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75" w:rsidRPr="00A15282" w:rsidRDefault="00DF5575" w:rsidP="00DF5575">
      <w:pPr>
        <w:keepNext/>
        <w:keepLines/>
        <w:spacing w:after="0" w:line="240" w:lineRule="auto"/>
        <w:ind w:left="720" w:hanging="720"/>
        <w:jc w:val="both"/>
        <w:outlineLvl w:val="0"/>
        <w:rPr>
          <w:rFonts w:ascii="Times New Roman" w:eastAsia="MS Gothic" w:hAnsi="Times New Roman" w:cs="Times New Roman"/>
          <w:b/>
          <w:bCs/>
          <w:iCs/>
          <w:sz w:val="24"/>
          <w:szCs w:val="24"/>
        </w:rPr>
      </w:pPr>
      <w:r w:rsidRPr="00A15282">
        <w:rPr>
          <w:rFonts w:ascii="Times New Roman" w:eastAsia="MS Gothic" w:hAnsi="Times New Roman" w:cs="Times New Roman"/>
          <w:b/>
          <w:bCs/>
          <w:iCs/>
          <w:sz w:val="24"/>
          <w:szCs w:val="24"/>
        </w:rPr>
        <w:t xml:space="preserve">To: </w:t>
      </w:r>
      <w:r w:rsidRPr="00A15282">
        <w:rPr>
          <w:rFonts w:ascii="Times New Roman" w:eastAsia="MS Gothic" w:hAnsi="Times New Roman" w:cs="Times New Roman"/>
          <w:b/>
          <w:bCs/>
          <w:iCs/>
          <w:sz w:val="24"/>
          <w:szCs w:val="24"/>
        </w:rPr>
        <w:tab/>
      </w:r>
      <w:r w:rsidR="00780250" w:rsidRPr="00A15282">
        <w:rPr>
          <w:rFonts w:ascii="Times New Roman" w:eastAsia="MS Gothic" w:hAnsi="Times New Roman" w:cs="Times New Roman"/>
          <w:b/>
          <w:bCs/>
          <w:iCs/>
          <w:sz w:val="24"/>
          <w:szCs w:val="24"/>
        </w:rPr>
        <w:t>New Jersey Law Revision Commission</w:t>
      </w:r>
    </w:p>
    <w:p w:rsidR="00DF5575" w:rsidRPr="00A15282" w:rsidRDefault="00DF5575" w:rsidP="00DF5575">
      <w:pPr>
        <w:keepNext/>
        <w:keepLines/>
        <w:spacing w:after="0" w:line="240" w:lineRule="auto"/>
        <w:ind w:left="720" w:hanging="720"/>
        <w:jc w:val="both"/>
        <w:outlineLvl w:val="0"/>
        <w:rPr>
          <w:rFonts w:ascii="Times New Roman" w:eastAsia="MS Gothic" w:hAnsi="Times New Roman" w:cs="Times New Roman"/>
          <w:b/>
          <w:bCs/>
          <w:iCs/>
          <w:sz w:val="24"/>
          <w:szCs w:val="24"/>
        </w:rPr>
      </w:pPr>
      <w:r w:rsidRPr="00A15282">
        <w:rPr>
          <w:rFonts w:ascii="Times New Roman" w:eastAsia="MS Gothic" w:hAnsi="Times New Roman" w:cs="Times New Roman"/>
          <w:b/>
          <w:bCs/>
          <w:iCs/>
          <w:sz w:val="24"/>
          <w:szCs w:val="24"/>
        </w:rPr>
        <w:t>From:</w:t>
      </w:r>
      <w:r w:rsidRPr="00A15282">
        <w:rPr>
          <w:rFonts w:ascii="Times New Roman" w:eastAsia="MS Gothic" w:hAnsi="Times New Roman" w:cs="Times New Roman"/>
          <w:b/>
          <w:bCs/>
          <w:iCs/>
          <w:sz w:val="24"/>
          <w:szCs w:val="24"/>
        </w:rPr>
        <w:tab/>
        <w:t>Jayne Johnson</w:t>
      </w:r>
    </w:p>
    <w:p w:rsidR="00DF5575" w:rsidRPr="00A15282" w:rsidRDefault="00DF5575" w:rsidP="00780250">
      <w:pPr>
        <w:keepNext/>
        <w:keepLines/>
        <w:spacing w:after="0" w:line="240" w:lineRule="auto"/>
        <w:ind w:left="720" w:hanging="720"/>
        <w:jc w:val="both"/>
        <w:outlineLvl w:val="0"/>
        <w:rPr>
          <w:rFonts w:ascii="Times New Roman" w:eastAsia="MS Gothic" w:hAnsi="Times New Roman" w:cs="Times New Roman"/>
          <w:b/>
          <w:bCs/>
          <w:iCs/>
          <w:sz w:val="24"/>
          <w:szCs w:val="24"/>
        </w:rPr>
      </w:pPr>
      <w:r w:rsidRPr="00A15282">
        <w:rPr>
          <w:rFonts w:ascii="Times New Roman" w:eastAsia="MS Gothic" w:hAnsi="Times New Roman" w:cs="Times New Roman"/>
          <w:b/>
          <w:bCs/>
          <w:iCs/>
          <w:sz w:val="24"/>
          <w:szCs w:val="24"/>
        </w:rPr>
        <w:t>Re:</w:t>
      </w:r>
      <w:r w:rsidRPr="00A15282">
        <w:rPr>
          <w:rFonts w:ascii="Times New Roman" w:eastAsia="MS Gothic" w:hAnsi="Times New Roman" w:cs="Times New Roman"/>
          <w:b/>
          <w:bCs/>
          <w:iCs/>
          <w:sz w:val="24"/>
          <w:szCs w:val="24"/>
        </w:rPr>
        <w:tab/>
      </w:r>
      <w:r w:rsidR="00497BF8">
        <w:rPr>
          <w:rFonts w:ascii="Times New Roman" w:eastAsia="MS Gothic" w:hAnsi="Times New Roman" w:cs="Times New Roman"/>
          <w:b/>
          <w:bCs/>
          <w:iCs/>
          <w:sz w:val="24"/>
          <w:szCs w:val="24"/>
        </w:rPr>
        <w:t>Bill</w:t>
      </w:r>
      <w:r w:rsidR="009240C6" w:rsidRPr="00A15282">
        <w:rPr>
          <w:rFonts w:ascii="Times New Roman" w:eastAsia="MS Gothic" w:hAnsi="Times New Roman" w:cs="Times New Roman"/>
          <w:b/>
          <w:bCs/>
          <w:iCs/>
          <w:sz w:val="24"/>
          <w:szCs w:val="24"/>
        </w:rPr>
        <w:t xml:space="preserve"> revis</w:t>
      </w:r>
      <w:r w:rsidR="00A15282">
        <w:rPr>
          <w:rFonts w:ascii="Times New Roman" w:eastAsia="MS Gothic" w:hAnsi="Times New Roman" w:cs="Times New Roman"/>
          <w:b/>
          <w:bCs/>
          <w:iCs/>
          <w:sz w:val="24"/>
          <w:szCs w:val="24"/>
        </w:rPr>
        <w:t>ing</w:t>
      </w:r>
      <w:r w:rsidR="009240C6" w:rsidRPr="00A15282">
        <w:rPr>
          <w:rFonts w:ascii="Times New Roman" w:eastAsia="MS Gothic" w:hAnsi="Times New Roman" w:cs="Times New Roman"/>
          <w:b/>
          <w:bCs/>
          <w:iCs/>
          <w:sz w:val="24"/>
          <w:szCs w:val="24"/>
        </w:rPr>
        <w:t xml:space="preserve"> the </w:t>
      </w:r>
      <w:r w:rsidR="00A15282">
        <w:rPr>
          <w:rFonts w:ascii="Times New Roman" w:eastAsia="MS Gothic" w:hAnsi="Times New Roman" w:cs="Times New Roman"/>
          <w:b/>
          <w:bCs/>
          <w:iCs/>
          <w:sz w:val="24"/>
          <w:szCs w:val="24"/>
        </w:rPr>
        <w:t xml:space="preserve">statutes governing the </w:t>
      </w:r>
      <w:r w:rsidR="009240C6" w:rsidRPr="00A15282">
        <w:rPr>
          <w:rFonts w:ascii="Times New Roman" w:eastAsia="MS Gothic" w:hAnsi="Times New Roman" w:cs="Times New Roman"/>
          <w:b/>
          <w:bCs/>
          <w:iCs/>
          <w:sz w:val="24"/>
          <w:szCs w:val="24"/>
        </w:rPr>
        <w:t xml:space="preserve">affidavit of merit </w:t>
      </w:r>
    </w:p>
    <w:p w:rsidR="00DF5575" w:rsidRPr="00A15282" w:rsidRDefault="00DF5575" w:rsidP="00DF5575">
      <w:pPr>
        <w:keepNext/>
        <w:keepLines/>
        <w:spacing w:after="0" w:line="240" w:lineRule="auto"/>
        <w:jc w:val="both"/>
        <w:outlineLvl w:val="0"/>
        <w:rPr>
          <w:rFonts w:ascii="Times New Roman" w:eastAsia="MS Gothic" w:hAnsi="Times New Roman" w:cs="Times New Roman"/>
          <w:b/>
          <w:bCs/>
          <w:iCs/>
          <w:sz w:val="24"/>
          <w:szCs w:val="24"/>
        </w:rPr>
      </w:pPr>
      <w:r w:rsidRPr="00A15282">
        <w:rPr>
          <w:rFonts w:ascii="Times New Roman" w:eastAsia="MS Gothic" w:hAnsi="Times New Roman" w:cs="Times New Roman"/>
          <w:b/>
          <w:bCs/>
          <w:iCs/>
          <w:sz w:val="24"/>
          <w:szCs w:val="24"/>
        </w:rPr>
        <w:t xml:space="preserve">Date: </w:t>
      </w:r>
      <w:r w:rsidR="009360DC" w:rsidRPr="00A15282">
        <w:rPr>
          <w:rFonts w:ascii="Times New Roman" w:eastAsia="MS Gothic" w:hAnsi="Times New Roman" w:cs="Times New Roman"/>
          <w:b/>
          <w:bCs/>
          <w:iCs/>
          <w:sz w:val="24"/>
          <w:szCs w:val="24"/>
        </w:rPr>
        <w:tab/>
      </w:r>
      <w:r w:rsidR="00780250" w:rsidRPr="00A15282">
        <w:rPr>
          <w:rFonts w:ascii="Times New Roman" w:eastAsia="MS Gothic" w:hAnsi="Times New Roman" w:cs="Times New Roman"/>
          <w:b/>
          <w:bCs/>
          <w:iCs/>
          <w:sz w:val="24"/>
          <w:szCs w:val="24"/>
        </w:rPr>
        <w:t>January 1</w:t>
      </w:r>
      <w:r w:rsidR="00FB7838" w:rsidRPr="00A15282">
        <w:rPr>
          <w:rFonts w:ascii="Times New Roman" w:eastAsia="MS Gothic" w:hAnsi="Times New Roman" w:cs="Times New Roman"/>
          <w:b/>
          <w:bCs/>
          <w:iCs/>
          <w:sz w:val="24"/>
          <w:szCs w:val="24"/>
        </w:rPr>
        <w:t>9</w:t>
      </w:r>
      <w:r w:rsidR="00780250" w:rsidRPr="00A15282">
        <w:rPr>
          <w:rFonts w:ascii="Times New Roman" w:eastAsia="MS Gothic" w:hAnsi="Times New Roman" w:cs="Times New Roman"/>
          <w:b/>
          <w:bCs/>
          <w:iCs/>
          <w:sz w:val="24"/>
          <w:szCs w:val="24"/>
        </w:rPr>
        <w:t>, 201</w:t>
      </w:r>
      <w:r w:rsidR="009240C6" w:rsidRPr="00A15282">
        <w:rPr>
          <w:rFonts w:ascii="Times New Roman" w:eastAsia="MS Gothic" w:hAnsi="Times New Roman" w:cs="Times New Roman"/>
          <w:b/>
          <w:bCs/>
          <w:iCs/>
          <w:sz w:val="24"/>
          <w:szCs w:val="24"/>
        </w:rPr>
        <w:t>7</w:t>
      </w:r>
    </w:p>
    <w:p w:rsidR="00DF0C3F" w:rsidRPr="00A15282" w:rsidRDefault="00DF0C3F" w:rsidP="00DF5575">
      <w:pPr>
        <w:keepNext/>
        <w:keepLines/>
        <w:spacing w:after="0" w:line="240" w:lineRule="auto"/>
        <w:jc w:val="both"/>
        <w:outlineLvl w:val="0"/>
        <w:rPr>
          <w:rFonts w:ascii="Times New Roman" w:eastAsia="MS Gothic" w:hAnsi="Times New Roman" w:cs="Times New Roman"/>
          <w:b/>
          <w:bCs/>
          <w:iCs/>
          <w:sz w:val="24"/>
          <w:szCs w:val="24"/>
        </w:rPr>
      </w:pPr>
    </w:p>
    <w:p w:rsidR="008B3BD2" w:rsidRPr="00A15282" w:rsidRDefault="00DF0C3F" w:rsidP="00D70F5C">
      <w:pPr>
        <w:pStyle w:val="Normal1"/>
        <w:widowControl w:val="0"/>
        <w:spacing w:after="0"/>
        <w:ind w:firstLine="720"/>
        <w:jc w:val="both"/>
        <w:rPr>
          <w:rFonts w:ascii="Times New Roman" w:eastAsia="Times New Roman" w:hAnsi="Times New Roman" w:cs="Times New Roman"/>
          <w:sz w:val="24"/>
          <w:szCs w:val="24"/>
        </w:rPr>
      </w:pPr>
      <w:r w:rsidRPr="00A15282">
        <w:rPr>
          <w:rFonts w:ascii="Times New Roman" w:eastAsia="Times New Roman" w:hAnsi="Times New Roman" w:cs="Times New Roman"/>
          <w:sz w:val="24"/>
          <w:szCs w:val="24"/>
        </w:rPr>
        <w:t>Staff presented, at the May 2016 Commission meeting, a Memorandum</w:t>
      </w:r>
      <w:r w:rsidR="00475417" w:rsidRPr="00A15282">
        <w:rPr>
          <w:rFonts w:ascii="Times New Roman" w:eastAsia="Times New Roman" w:hAnsi="Times New Roman" w:cs="Times New Roman"/>
          <w:sz w:val="24"/>
          <w:szCs w:val="24"/>
        </w:rPr>
        <w:t xml:space="preserve"> </w:t>
      </w:r>
      <w:r w:rsidR="008C4D2D" w:rsidRPr="00A15282">
        <w:rPr>
          <w:rFonts w:ascii="Times New Roman" w:eastAsia="Times New Roman" w:hAnsi="Times New Roman" w:cs="Times New Roman"/>
          <w:sz w:val="24"/>
          <w:szCs w:val="24"/>
        </w:rPr>
        <w:t>carried forward from the April meeting agenda</w:t>
      </w:r>
      <w:r w:rsidR="00475417" w:rsidRPr="00A15282">
        <w:rPr>
          <w:rFonts w:ascii="Times New Roman" w:eastAsia="Times New Roman" w:hAnsi="Times New Roman" w:cs="Times New Roman"/>
          <w:sz w:val="24"/>
          <w:szCs w:val="24"/>
        </w:rPr>
        <w:t>, concerning the</w:t>
      </w:r>
      <w:r w:rsidR="00A15282">
        <w:rPr>
          <w:rFonts w:ascii="Times New Roman" w:eastAsia="Times New Roman" w:hAnsi="Times New Roman" w:cs="Times New Roman"/>
          <w:sz w:val="24"/>
          <w:szCs w:val="24"/>
        </w:rPr>
        <w:t xml:space="preserve"> statutes governing the </w:t>
      </w:r>
      <w:r w:rsidR="00475417" w:rsidRPr="00A15282">
        <w:rPr>
          <w:rFonts w:ascii="Times New Roman" w:eastAsia="Times New Roman" w:hAnsi="Times New Roman" w:cs="Times New Roman"/>
          <w:sz w:val="24"/>
          <w:szCs w:val="24"/>
        </w:rPr>
        <w:t>Affidavit of Merit (AOM).</w:t>
      </w:r>
      <w:r w:rsidR="00475417" w:rsidRPr="00A15282">
        <w:rPr>
          <w:rFonts w:ascii="Times New Roman" w:eastAsia="Times New Roman" w:hAnsi="Times New Roman" w:cs="Times New Roman"/>
          <w:sz w:val="24"/>
          <w:szCs w:val="24"/>
        </w:rPr>
        <w:t xml:space="preserve"> The Memorandum was</w:t>
      </w:r>
      <w:r w:rsidRPr="00A15282">
        <w:rPr>
          <w:rFonts w:ascii="Times New Roman" w:eastAsia="Times New Roman" w:hAnsi="Times New Roman" w:cs="Times New Roman"/>
          <w:sz w:val="24"/>
          <w:szCs w:val="24"/>
        </w:rPr>
        <w:t xml:space="preserve"> prepared in response to a New Jersey Law Journal article which discussed the concerns expressed by a federal district court judge</w:t>
      </w:r>
      <w:r w:rsidR="003F5C7A" w:rsidRPr="00A15282">
        <w:rPr>
          <w:rFonts w:ascii="Times New Roman" w:eastAsia="Times New Roman" w:hAnsi="Times New Roman" w:cs="Times New Roman"/>
          <w:sz w:val="24"/>
          <w:szCs w:val="24"/>
        </w:rPr>
        <w:t>,</w:t>
      </w:r>
      <w:r w:rsidRPr="00A15282">
        <w:rPr>
          <w:rFonts w:ascii="Times New Roman" w:eastAsia="Times New Roman" w:hAnsi="Times New Roman" w:cs="Times New Roman"/>
          <w:sz w:val="24"/>
          <w:szCs w:val="24"/>
        </w:rPr>
        <w:t xml:space="preserve"> who called on the State Legislature to update the AOM statutes.</w:t>
      </w:r>
      <w:r w:rsidR="008C4D2D" w:rsidRPr="00A15282">
        <w:rPr>
          <w:rFonts w:ascii="Times New Roman" w:eastAsia="Times New Roman" w:hAnsi="Times New Roman" w:cs="Times New Roman"/>
          <w:sz w:val="24"/>
          <w:szCs w:val="24"/>
        </w:rPr>
        <w:t xml:space="preserve"> </w:t>
      </w:r>
      <w:r w:rsidR="000C775A" w:rsidRPr="00A15282">
        <w:rPr>
          <w:rFonts w:ascii="Times New Roman" w:eastAsia="Times New Roman" w:hAnsi="Times New Roman" w:cs="Times New Roman"/>
          <w:sz w:val="24"/>
          <w:szCs w:val="24"/>
        </w:rPr>
        <w:t xml:space="preserve">The Commission </w:t>
      </w:r>
      <w:r w:rsidR="00BC4DA8" w:rsidRPr="00A15282">
        <w:rPr>
          <w:rFonts w:ascii="Times New Roman" w:eastAsia="Times New Roman" w:hAnsi="Times New Roman" w:cs="Times New Roman"/>
          <w:sz w:val="24"/>
          <w:szCs w:val="24"/>
        </w:rPr>
        <w:t>preliminarily</w:t>
      </w:r>
      <w:r w:rsidR="00817EF6" w:rsidRPr="00A15282">
        <w:rPr>
          <w:rFonts w:ascii="Times New Roman" w:eastAsia="Times New Roman" w:hAnsi="Times New Roman" w:cs="Times New Roman"/>
          <w:sz w:val="24"/>
          <w:szCs w:val="24"/>
        </w:rPr>
        <w:t xml:space="preserve"> </w:t>
      </w:r>
      <w:r w:rsidR="000C775A" w:rsidRPr="00A15282">
        <w:rPr>
          <w:rFonts w:ascii="Times New Roman" w:eastAsia="Times New Roman" w:hAnsi="Times New Roman" w:cs="Times New Roman"/>
          <w:sz w:val="24"/>
          <w:szCs w:val="24"/>
        </w:rPr>
        <w:t xml:space="preserve">discussed the </w:t>
      </w:r>
      <w:r w:rsidR="00D70F5C" w:rsidRPr="00A15282">
        <w:rPr>
          <w:rFonts w:ascii="Times New Roman" w:eastAsia="Times New Roman" w:hAnsi="Times New Roman" w:cs="Times New Roman"/>
          <w:sz w:val="24"/>
          <w:szCs w:val="24"/>
        </w:rPr>
        <w:t xml:space="preserve">inconsistent rulings generated from the </w:t>
      </w:r>
      <w:r w:rsidR="00497BF8">
        <w:rPr>
          <w:rFonts w:ascii="Times New Roman" w:eastAsia="Times New Roman" w:hAnsi="Times New Roman" w:cs="Times New Roman"/>
          <w:sz w:val="24"/>
          <w:szCs w:val="24"/>
        </w:rPr>
        <w:t xml:space="preserve">statutory </w:t>
      </w:r>
      <w:r w:rsidR="00D70F5C" w:rsidRPr="00A15282">
        <w:rPr>
          <w:rFonts w:ascii="Times New Roman" w:eastAsia="Times New Roman" w:hAnsi="Times New Roman" w:cs="Times New Roman"/>
          <w:sz w:val="24"/>
          <w:szCs w:val="24"/>
        </w:rPr>
        <w:t>requirements</w:t>
      </w:r>
      <w:r w:rsidR="000C775A" w:rsidRPr="00A15282">
        <w:rPr>
          <w:rFonts w:ascii="Times New Roman" w:eastAsia="Times New Roman" w:hAnsi="Times New Roman" w:cs="Times New Roman"/>
          <w:sz w:val="24"/>
          <w:szCs w:val="24"/>
        </w:rPr>
        <w:t>, and</w:t>
      </w:r>
      <w:r w:rsidR="008B3BD2" w:rsidRPr="00A15282">
        <w:rPr>
          <w:rFonts w:ascii="Times New Roman" w:eastAsia="Times New Roman" w:hAnsi="Times New Roman" w:cs="Times New Roman"/>
          <w:sz w:val="24"/>
          <w:szCs w:val="24"/>
        </w:rPr>
        <w:t xml:space="preserve"> decided </w:t>
      </w:r>
      <w:r w:rsidR="00D70F5C" w:rsidRPr="00A15282">
        <w:rPr>
          <w:rFonts w:ascii="Times New Roman" w:eastAsia="Times New Roman" w:hAnsi="Times New Roman" w:cs="Times New Roman"/>
          <w:sz w:val="24"/>
          <w:szCs w:val="24"/>
        </w:rPr>
        <w:t xml:space="preserve">to hold further consideration of the </w:t>
      </w:r>
      <w:r w:rsidR="00475417" w:rsidRPr="00A15282">
        <w:rPr>
          <w:rFonts w:ascii="Times New Roman" w:eastAsia="Times New Roman" w:hAnsi="Times New Roman" w:cs="Times New Roman"/>
          <w:sz w:val="24"/>
          <w:szCs w:val="24"/>
        </w:rPr>
        <w:t>issues</w:t>
      </w:r>
      <w:r w:rsidR="00D70F5C" w:rsidRPr="00A15282">
        <w:rPr>
          <w:rFonts w:ascii="Times New Roman" w:eastAsia="Times New Roman" w:hAnsi="Times New Roman" w:cs="Times New Roman"/>
          <w:sz w:val="24"/>
          <w:szCs w:val="24"/>
        </w:rPr>
        <w:t xml:space="preserve"> until the N.J. Supreme Court decided </w:t>
      </w:r>
      <w:r w:rsidR="00D70F5C" w:rsidRPr="00A15282">
        <w:rPr>
          <w:rFonts w:ascii="Times New Roman" w:eastAsia="Times New Roman" w:hAnsi="Times New Roman" w:cs="Times New Roman"/>
          <w:i/>
          <w:sz w:val="24"/>
          <w:szCs w:val="24"/>
        </w:rPr>
        <w:t xml:space="preserve">Meehan v. </w:t>
      </w:r>
      <w:proofErr w:type="spellStart"/>
      <w:r w:rsidR="00D70F5C" w:rsidRPr="00A15282">
        <w:rPr>
          <w:rFonts w:ascii="Times New Roman" w:eastAsia="Times New Roman" w:hAnsi="Times New Roman" w:cs="Times New Roman"/>
          <w:i/>
          <w:sz w:val="24"/>
          <w:szCs w:val="24"/>
        </w:rPr>
        <w:t>Antonellis</w:t>
      </w:r>
      <w:proofErr w:type="spellEnd"/>
      <w:r w:rsidR="00D70F5C" w:rsidRPr="00A15282">
        <w:rPr>
          <w:rFonts w:ascii="Times New Roman" w:eastAsia="Times New Roman" w:hAnsi="Times New Roman" w:cs="Times New Roman"/>
          <w:sz w:val="24"/>
          <w:szCs w:val="24"/>
        </w:rPr>
        <w:t>, 226 N.J. 216 (2016).</w:t>
      </w:r>
      <w:r w:rsidR="00817EF6" w:rsidRPr="00A15282">
        <w:rPr>
          <w:rFonts w:ascii="Times New Roman" w:eastAsia="Times New Roman" w:hAnsi="Times New Roman" w:cs="Times New Roman"/>
          <w:sz w:val="24"/>
          <w:szCs w:val="24"/>
        </w:rPr>
        <w:t xml:space="preserve"> </w:t>
      </w:r>
    </w:p>
    <w:p w:rsidR="00817EF6" w:rsidRPr="00A15282" w:rsidRDefault="00817EF6" w:rsidP="00D70F5C">
      <w:pPr>
        <w:pStyle w:val="Normal1"/>
        <w:widowControl w:val="0"/>
        <w:spacing w:after="0"/>
        <w:ind w:firstLine="720"/>
        <w:jc w:val="both"/>
        <w:rPr>
          <w:rFonts w:ascii="Times New Roman" w:eastAsia="Times New Roman" w:hAnsi="Times New Roman" w:cs="Times New Roman"/>
          <w:sz w:val="24"/>
          <w:szCs w:val="24"/>
        </w:rPr>
      </w:pPr>
    </w:p>
    <w:p w:rsidR="00D70F5C" w:rsidRPr="00A15282" w:rsidRDefault="00895792" w:rsidP="00D70F5C">
      <w:pPr>
        <w:pStyle w:val="Normal1"/>
        <w:widowControl w:val="0"/>
        <w:spacing w:after="0"/>
        <w:ind w:firstLine="720"/>
        <w:jc w:val="both"/>
        <w:rPr>
          <w:rFonts w:ascii="Times New Roman" w:eastAsia="Times New Roman" w:hAnsi="Times New Roman" w:cs="Times New Roman"/>
          <w:sz w:val="24"/>
          <w:szCs w:val="24"/>
        </w:rPr>
      </w:pPr>
      <w:r w:rsidRPr="00A15282">
        <w:rPr>
          <w:rFonts w:ascii="Times New Roman" w:eastAsia="Times New Roman" w:hAnsi="Times New Roman" w:cs="Times New Roman"/>
          <w:sz w:val="24"/>
          <w:szCs w:val="24"/>
        </w:rPr>
        <w:t xml:space="preserve">Following the </w:t>
      </w:r>
      <w:r w:rsidRPr="00A15282">
        <w:rPr>
          <w:rFonts w:ascii="Times New Roman" w:eastAsia="Times New Roman" w:hAnsi="Times New Roman" w:cs="Times New Roman"/>
          <w:i/>
          <w:sz w:val="24"/>
          <w:szCs w:val="24"/>
        </w:rPr>
        <w:t xml:space="preserve">Meehan </w:t>
      </w:r>
      <w:r w:rsidRPr="00A15282">
        <w:rPr>
          <w:rFonts w:ascii="Times New Roman" w:eastAsia="Times New Roman" w:hAnsi="Times New Roman" w:cs="Times New Roman"/>
          <w:sz w:val="24"/>
          <w:szCs w:val="24"/>
        </w:rPr>
        <w:t xml:space="preserve">decision in August </w:t>
      </w:r>
      <w:r w:rsidR="00475417" w:rsidRPr="00A15282">
        <w:rPr>
          <w:rFonts w:ascii="Times New Roman" w:eastAsia="Times New Roman" w:hAnsi="Times New Roman" w:cs="Times New Roman"/>
          <w:sz w:val="24"/>
          <w:szCs w:val="24"/>
        </w:rPr>
        <w:t xml:space="preserve">of </w:t>
      </w:r>
      <w:r w:rsidRPr="00A15282">
        <w:rPr>
          <w:rFonts w:ascii="Times New Roman" w:eastAsia="Times New Roman" w:hAnsi="Times New Roman" w:cs="Times New Roman"/>
          <w:sz w:val="24"/>
          <w:szCs w:val="24"/>
        </w:rPr>
        <w:t>2016, the</w:t>
      </w:r>
      <w:r w:rsidR="008575A1" w:rsidRPr="00A15282">
        <w:rPr>
          <w:rFonts w:ascii="Times New Roman" w:eastAsia="Times New Roman" w:hAnsi="Times New Roman" w:cs="Times New Roman"/>
          <w:sz w:val="24"/>
          <w:szCs w:val="24"/>
        </w:rPr>
        <w:t xml:space="preserve"> Commission considered the AOM statutes </w:t>
      </w:r>
      <w:r w:rsidRPr="00A15282">
        <w:rPr>
          <w:rFonts w:ascii="Times New Roman" w:eastAsia="Times New Roman" w:hAnsi="Times New Roman" w:cs="Times New Roman"/>
          <w:sz w:val="24"/>
          <w:szCs w:val="24"/>
        </w:rPr>
        <w:t xml:space="preserve">again </w:t>
      </w:r>
      <w:r w:rsidR="00475417" w:rsidRPr="00A15282">
        <w:rPr>
          <w:rFonts w:ascii="Times New Roman" w:eastAsia="Times New Roman" w:hAnsi="Times New Roman" w:cs="Times New Roman"/>
          <w:sz w:val="24"/>
          <w:szCs w:val="24"/>
        </w:rPr>
        <w:t>at the</w:t>
      </w:r>
      <w:r w:rsidR="00497BF8">
        <w:rPr>
          <w:rFonts w:ascii="Times New Roman" w:eastAsia="Times New Roman" w:hAnsi="Times New Roman" w:cs="Times New Roman"/>
          <w:sz w:val="24"/>
          <w:szCs w:val="24"/>
        </w:rPr>
        <w:t xml:space="preserve"> September </w:t>
      </w:r>
      <w:r w:rsidR="00475417" w:rsidRPr="00A15282">
        <w:rPr>
          <w:rFonts w:ascii="Times New Roman" w:eastAsia="Times New Roman" w:hAnsi="Times New Roman" w:cs="Times New Roman"/>
          <w:sz w:val="24"/>
          <w:szCs w:val="24"/>
        </w:rPr>
        <w:t>Commission meeting</w:t>
      </w:r>
      <w:r w:rsidR="00F04C93" w:rsidRPr="00A15282">
        <w:rPr>
          <w:rFonts w:ascii="Times New Roman" w:eastAsia="Times New Roman" w:hAnsi="Times New Roman" w:cs="Times New Roman"/>
          <w:sz w:val="24"/>
          <w:szCs w:val="24"/>
        </w:rPr>
        <w:t xml:space="preserve">. </w:t>
      </w:r>
      <w:r w:rsidRPr="00A15282">
        <w:rPr>
          <w:rFonts w:ascii="Times New Roman" w:eastAsia="Times New Roman" w:hAnsi="Times New Roman" w:cs="Times New Roman"/>
          <w:sz w:val="24"/>
          <w:szCs w:val="24"/>
        </w:rPr>
        <w:t>S</w:t>
      </w:r>
      <w:r w:rsidRPr="00A15282">
        <w:rPr>
          <w:rFonts w:ascii="Times New Roman" w:eastAsia="Times New Roman" w:hAnsi="Times New Roman" w:cs="Times New Roman"/>
          <w:sz w:val="24"/>
          <w:szCs w:val="24"/>
        </w:rPr>
        <w:t>taff</w:t>
      </w:r>
      <w:r w:rsidR="00F04C93" w:rsidRPr="00A15282">
        <w:rPr>
          <w:rFonts w:ascii="Times New Roman" w:eastAsia="Times New Roman" w:hAnsi="Times New Roman" w:cs="Times New Roman"/>
          <w:sz w:val="24"/>
          <w:szCs w:val="24"/>
        </w:rPr>
        <w:t>, however,</w:t>
      </w:r>
      <w:r w:rsidRPr="00A15282">
        <w:rPr>
          <w:rFonts w:ascii="Times New Roman" w:eastAsia="Times New Roman" w:hAnsi="Times New Roman" w:cs="Times New Roman"/>
          <w:sz w:val="24"/>
          <w:szCs w:val="24"/>
        </w:rPr>
        <w:t xml:space="preserve"> did not engage in additional </w:t>
      </w:r>
      <w:r w:rsidRPr="00A15282">
        <w:rPr>
          <w:rFonts w:ascii="Times New Roman" w:eastAsia="Times New Roman" w:hAnsi="Times New Roman" w:cs="Times New Roman"/>
          <w:sz w:val="24"/>
          <w:szCs w:val="24"/>
        </w:rPr>
        <w:t>outreach</w:t>
      </w:r>
      <w:r w:rsidRPr="00A15282">
        <w:rPr>
          <w:rFonts w:ascii="Times New Roman" w:eastAsia="Times New Roman" w:hAnsi="Times New Roman" w:cs="Times New Roman"/>
          <w:sz w:val="24"/>
          <w:szCs w:val="24"/>
        </w:rPr>
        <w:t xml:space="preserve"> or drafting after that time</w:t>
      </w:r>
      <w:r w:rsidR="00337FA9" w:rsidRPr="00A15282">
        <w:rPr>
          <w:rFonts w:ascii="Times New Roman" w:eastAsia="Times New Roman" w:hAnsi="Times New Roman" w:cs="Times New Roman"/>
          <w:sz w:val="24"/>
          <w:szCs w:val="24"/>
        </w:rPr>
        <w:t xml:space="preserve"> </w:t>
      </w:r>
      <w:r w:rsidRPr="00A15282">
        <w:rPr>
          <w:rFonts w:ascii="Times New Roman" w:eastAsia="Times New Roman" w:hAnsi="Times New Roman" w:cs="Times New Roman"/>
          <w:sz w:val="24"/>
          <w:szCs w:val="24"/>
        </w:rPr>
        <w:t xml:space="preserve">in deference to the </w:t>
      </w:r>
      <w:r w:rsidRPr="00A15282">
        <w:rPr>
          <w:rFonts w:ascii="Times New Roman" w:eastAsia="Times New Roman" w:hAnsi="Times New Roman" w:cs="Times New Roman"/>
          <w:sz w:val="24"/>
          <w:szCs w:val="24"/>
        </w:rPr>
        <w:t>ongoing work of the Legislature</w:t>
      </w:r>
      <w:r w:rsidR="00337FA9" w:rsidRPr="00A15282">
        <w:rPr>
          <w:rFonts w:ascii="Times New Roman" w:eastAsia="Times New Roman" w:hAnsi="Times New Roman" w:cs="Times New Roman"/>
          <w:sz w:val="24"/>
          <w:szCs w:val="24"/>
        </w:rPr>
        <w:t>,</w:t>
      </w:r>
      <w:r w:rsidR="00DF0C3F" w:rsidRPr="00A15282">
        <w:rPr>
          <w:rFonts w:ascii="Times New Roman" w:eastAsia="Times New Roman" w:hAnsi="Times New Roman" w:cs="Times New Roman"/>
          <w:sz w:val="24"/>
          <w:szCs w:val="24"/>
        </w:rPr>
        <w:t xml:space="preserve"> evidenced by the introduction of </w:t>
      </w:r>
      <w:r w:rsidR="008C4D2D" w:rsidRPr="00A15282">
        <w:rPr>
          <w:rFonts w:ascii="Times New Roman" w:eastAsia="Times New Roman" w:hAnsi="Times New Roman" w:cs="Times New Roman"/>
          <w:sz w:val="24"/>
          <w:szCs w:val="24"/>
        </w:rPr>
        <w:t>a bill proposing statutory revisions to address many of the issues arising from the AOM statutes.</w:t>
      </w:r>
      <w:r w:rsidR="00CE04BB" w:rsidRPr="00A15282">
        <w:rPr>
          <w:rFonts w:ascii="Times New Roman" w:hAnsi="Times New Roman" w:cs="Times New Roman"/>
          <w:sz w:val="24"/>
          <w:szCs w:val="24"/>
          <w:shd w:val="clear" w:color="auto" w:fill="FFFFFF"/>
        </w:rPr>
        <w:t xml:space="preserve"> </w:t>
      </w:r>
      <w:r w:rsidR="00DF0C3F" w:rsidRPr="00A15282">
        <w:rPr>
          <w:rFonts w:ascii="Times New Roman" w:eastAsia="Times New Roman" w:hAnsi="Times New Roman" w:cs="Times New Roman"/>
          <w:sz w:val="24"/>
          <w:szCs w:val="24"/>
        </w:rPr>
        <w:t xml:space="preserve">Last week, Commission Staff was </w:t>
      </w:r>
      <w:r w:rsidR="00DF0C3F" w:rsidRPr="00A15282">
        <w:rPr>
          <w:rFonts w:ascii="Times New Roman" w:eastAsia="Times New Roman" w:hAnsi="Times New Roman" w:cs="Times New Roman"/>
          <w:sz w:val="24"/>
          <w:szCs w:val="24"/>
        </w:rPr>
        <w:t>asked</w:t>
      </w:r>
      <w:r w:rsidR="00DF0C3F" w:rsidRPr="00A15282">
        <w:rPr>
          <w:rFonts w:ascii="Times New Roman" w:eastAsia="Times New Roman" w:hAnsi="Times New Roman" w:cs="Times New Roman"/>
          <w:sz w:val="24"/>
          <w:szCs w:val="24"/>
        </w:rPr>
        <w:t xml:space="preserve"> to join discussions</w:t>
      </w:r>
      <w:r w:rsidR="008C4D2D" w:rsidRPr="00A15282">
        <w:rPr>
          <w:rFonts w:ascii="Times New Roman" w:eastAsia="Times New Roman" w:hAnsi="Times New Roman" w:cs="Times New Roman"/>
          <w:sz w:val="24"/>
          <w:szCs w:val="24"/>
        </w:rPr>
        <w:t xml:space="preserve"> concerning the bill, which is recommended to</w:t>
      </w:r>
      <w:r w:rsidR="00DF0C3F" w:rsidRPr="00A15282">
        <w:rPr>
          <w:rFonts w:ascii="Times New Roman" w:eastAsia="Times New Roman" w:hAnsi="Times New Roman" w:cs="Times New Roman"/>
          <w:sz w:val="24"/>
          <w:szCs w:val="24"/>
        </w:rPr>
        <w:t>:</w:t>
      </w:r>
    </w:p>
    <w:p w:rsidR="00C0487C" w:rsidRPr="00A15282" w:rsidRDefault="00C0487C" w:rsidP="00D70F5C">
      <w:pPr>
        <w:pStyle w:val="Normal1"/>
        <w:widowControl w:val="0"/>
        <w:spacing w:after="0"/>
        <w:ind w:firstLine="720"/>
        <w:jc w:val="both"/>
        <w:rPr>
          <w:rFonts w:ascii="Times New Roman" w:eastAsia="Times New Roman" w:hAnsi="Times New Roman" w:cs="Times New Roman"/>
          <w:sz w:val="24"/>
          <w:szCs w:val="24"/>
        </w:rPr>
      </w:pPr>
    </w:p>
    <w:p w:rsidR="00337FA9" w:rsidRPr="00A15282" w:rsidRDefault="00337FA9" w:rsidP="00337FA9">
      <w:pPr>
        <w:pStyle w:val="ListParagraph"/>
        <w:numPr>
          <w:ilvl w:val="0"/>
          <w:numId w:val="3"/>
        </w:numPr>
        <w:ind w:left="1440" w:right="720" w:hanging="720"/>
        <w:jc w:val="both"/>
        <w:rPr>
          <w:rFonts w:ascii="Times New Roman" w:hAnsi="Times New Roman" w:cs="Times New Roman"/>
          <w:sz w:val="24"/>
          <w:szCs w:val="24"/>
        </w:rPr>
      </w:pPr>
      <w:r w:rsidRPr="00A15282">
        <w:rPr>
          <w:rFonts w:ascii="Times New Roman" w:hAnsi="Times New Roman" w:cs="Times New Roman"/>
          <w:sz w:val="24"/>
          <w:szCs w:val="24"/>
        </w:rPr>
        <w:t xml:space="preserve">Revise the affidavit of merit requirement to provide that the affidavit must be filed at the time the plaintiff files the complaint, instead of within 60 days following the date of the filing of the answer to the complaint by the defendant. </w:t>
      </w:r>
    </w:p>
    <w:p w:rsidR="00337FA9" w:rsidRPr="00A15282" w:rsidRDefault="00337FA9" w:rsidP="00337FA9">
      <w:pPr>
        <w:pStyle w:val="ListParagraph"/>
        <w:numPr>
          <w:ilvl w:val="0"/>
          <w:numId w:val="3"/>
        </w:numPr>
        <w:ind w:left="1440" w:right="720" w:hanging="720"/>
        <w:jc w:val="both"/>
        <w:rPr>
          <w:rFonts w:ascii="Times New Roman" w:hAnsi="Times New Roman" w:cs="Times New Roman"/>
          <w:sz w:val="24"/>
          <w:szCs w:val="24"/>
        </w:rPr>
      </w:pPr>
      <w:r w:rsidRPr="00A15282">
        <w:rPr>
          <w:rFonts w:ascii="Times New Roman" w:hAnsi="Times New Roman" w:cs="Times New Roman"/>
          <w:sz w:val="24"/>
          <w:szCs w:val="24"/>
        </w:rPr>
        <w:t>Require that the affidavit include a specific articulation of the duty of care allegedly breached and the conduct that constituted that breach, and shall provide the basis for identifying that duty.</w:t>
      </w:r>
    </w:p>
    <w:p w:rsidR="00337FA9" w:rsidRPr="00A15282" w:rsidRDefault="00337FA9" w:rsidP="00337FA9">
      <w:pPr>
        <w:pStyle w:val="ListParagraph"/>
        <w:numPr>
          <w:ilvl w:val="0"/>
          <w:numId w:val="3"/>
        </w:numPr>
        <w:ind w:left="1440" w:right="720" w:hanging="720"/>
        <w:jc w:val="both"/>
        <w:rPr>
          <w:rFonts w:ascii="Times New Roman" w:hAnsi="Times New Roman" w:cs="Times New Roman"/>
          <w:sz w:val="24"/>
          <w:szCs w:val="24"/>
        </w:rPr>
      </w:pPr>
      <w:r w:rsidRPr="00A15282">
        <w:rPr>
          <w:rFonts w:ascii="Times New Roman" w:hAnsi="Times New Roman" w:cs="Times New Roman"/>
          <w:sz w:val="24"/>
          <w:szCs w:val="24"/>
        </w:rPr>
        <w:t>Revise the circumstances under which a court may waive the same specialty or subspecialty requirements of N.J.S. 2A:53A-41, in medical malpractice cases.</w:t>
      </w:r>
    </w:p>
    <w:p w:rsidR="00337FA9" w:rsidRPr="00A15282" w:rsidRDefault="008C4D2D" w:rsidP="00337FA9">
      <w:pPr>
        <w:pStyle w:val="ListParagraph"/>
        <w:numPr>
          <w:ilvl w:val="0"/>
          <w:numId w:val="3"/>
        </w:numPr>
        <w:ind w:left="1440" w:right="720" w:hanging="720"/>
        <w:jc w:val="both"/>
        <w:rPr>
          <w:rFonts w:ascii="Times New Roman" w:hAnsi="Times New Roman" w:cs="Times New Roman"/>
          <w:sz w:val="24"/>
          <w:szCs w:val="24"/>
        </w:rPr>
      </w:pPr>
      <w:r w:rsidRPr="00A15282">
        <w:rPr>
          <w:rFonts w:ascii="Times New Roman" w:hAnsi="Times New Roman" w:cs="Times New Roman"/>
          <w:sz w:val="24"/>
          <w:szCs w:val="24"/>
        </w:rPr>
        <w:t xml:space="preserve">Provide </w:t>
      </w:r>
      <w:r w:rsidR="00337FA9" w:rsidRPr="00A15282">
        <w:rPr>
          <w:rFonts w:ascii="Times New Roman" w:hAnsi="Times New Roman" w:cs="Times New Roman"/>
          <w:sz w:val="24"/>
          <w:szCs w:val="24"/>
        </w:rPr>
        <w:t xml:space="preserve">that the specialty or subspecialty requirement can be waived upon motion by the party seeking a waiver, if the moving party has demonstrated extraordinary circumstances, the court has determined that an appropriate expert otherwise would not be available, and the court determines that the proposed expert possesses sufficient training, experience and knowledge to provide the testimony as a result of active involvement in, or full-time teaching of, medicine in the applicable area of practice or a related field of medicine. </w:t>
      </w:r>
    </w:p>
    <w:p w:rsidR="00A15282" w:rsidRPr="00A15282" w:rsidRDefault="00337FA9" w:rsidP="00337FA9">
      <w:pPr>
        <w:pStyle w:val="ListParagraph"/>
        <w:numPr>
          <w:ilvl w:val="0"/>
          <w:numId w:val="3"/>
        </w:numPr>
        <w:ind w:left="720" w:right="720" w:firstLine="0"/>
        <w:jc w:val="both"/>
        <w:rPr>
          <w:sz w:val="24"/>
          <w:szCs w:val="24"/>
        </w:rPr>
      </w:pPr>
      <w:r w:rsidRPr="00A15282">
        <w:rPr>
          <w:rFonts w:ascii="Times New Roman" w:hAnsi="Times New Roman" w:cs="Times New Roman"/>
          <w:sz w:val="24"/>
          <w:szCs w:val="24"/>
        </w:rPr>
        <w:t xml:space="preserve">Remove the requirement that the moving party demonstrate to the </w:t>
      </w:r>
    </w:p>
    <w:p w:rsidR="00A15282" w:rsidRDefault="00337FA9" w:rsidP="00A15282">
      <w:pPr>
        <w:pStyle w:val="ListParagraph"/>
        <w:ind w:right="720" w:firstLine="720"/>
        <w:jc w:val="both"/>
        <w:rPr>
          <w:rFonts w:ascii="Times New Roman" w:hAnsi="Times New Roman" w:cs="Times New Roman"/>
          <w:sz w:val="24"/>
          <w:szCs w:val="24"/>
        </w:rPr>
      </w:pPr>
      <w:r w:rsidRPr="00A15282">
        <w:rPr>
          <w:rFonts w:ascii="Times New Roman" w:hAnsi="Times New Roman" w:cs="Times New Roman"/>
          <w:sz w:val="24"/>
          <w:szCs w:val="24"/>
        </w:rPr>
        <w:t xml:space="preserve">satisfaction of the court that a good faith effort has been made to identify </w:t>
      </w:r>
    </w:p>
    <w:p w:rsidR="00216F5E" w:rsidRPr="00A15282" w:rsidRDefault="00337FA9" w:rsidP="00A15282">
      <w:pPr>
        <w:pStyle w:val="ListParagraph"/>
        <w:ind w:right="720" w:firstLine="720"/>
        <w:jc w:val="both"/>
        <w:rPr>
          <w:sz w:val="24"/>
          <w:szCs w:val="24"/>
        </w:rPr>
      </w:pPr>
      <w:r w:rsidRPr="00A15282">
        <w:rPr>
          <w:rFonts w:ascii="Times New Roman" w:hAnsi="Times New Roman" w:cs="Times New Roman"/>
          <w:sz w:val="24"/>
          <w:szCs w:val="24"/>
        </w:rPr>
        <w:t>an expe</w:t>
      </w:r>
      <w:bookmarkStart w:id="0" w:name="_GoBack"/>
      <w:bookmarkEnd w:id="0"/>
      <w:r w:rsidRPr="00A15282">
        <w:rPr>
          <w:rFonts w:ascii="Times New Roman" w:hAnsi="Times New Roman" w:cs="Times New Roman"/>
          <w:sz w:val="24"/>
          <w:szCs w:val="24"/>
        </w:rPr>
        <w:t>rt in the same specialty or subspecialty.</w:t>
      </w:r>
    </w:p>
    <w:p w:rsidR="008C4D2D" w:rsidRPr="00A15282" w:rsidRDefault="00475417" w:rsidP="00475417">
      <w:pPr>
        <w:ind w:right="720" w:firstLine="720"/>
        <w:jc w:val="both"/>
        <w:rPr>
          <w:rFonts w:ascii="Times New Roman" w:hAnsi="Times New Roman" w:cs="Times New Roman"/>
          <w:sz w:val="24"/>
          <w:szCs w:val="24"/>
        </w:rPr>
      </w:pPr>
      <w:r w:rsidRPr="00A15282">
        <w:rPr>
          <w:rFonts w:ascii="Times New Roman" w:hAnsi="Times New Roman" w:cs="Times New Roman"/>
          <w:sz w:val="24"/>
          <w:szCs w:val="24"/>
        </w:rPr>
        <w:t>The full text of the bill is provided</w:t>
      </w:r>
      <w:r w:rsidR="00A15282">
        <w:rPr>
          <w:rFonts w:ascii="Times New Roman" w:hAnsi="Times New Roman" w:cs="Times New Roman"/>
          <w:sz w:val="24"/>
          <w:szCs w:val="24"/>
        </w:rPr>
        <w:t>, along with this Memorandum,</w:t>
      </w:r>
      <w:r w:rsidRPr="00A15282">
        <w:rPr>
          <w:rFonts w:ascii="Times New Roman" w:hAnsi="Times New Roman" w:cs="Times New Roman"/>
          <w:sz w:val="24"/>
          <w:szCs w:val="24"/>
        </w:rPr>
        <w:t xml:space="preserve"> for further review</w:t>
      </w:r>
      <w:r w:rsidR="00497BF8">
        <w:rPr>
          <w:rFonts w:ascii="Times New Roman" w:hAnsi="Times New Roman" w:cs="Times New Roman"/>
          <w:sz w:val="24"/>
          <w:szCs w:val="24"/>
        </w:rPr>
        <w:t>.</w:t>
      </w:r>
      <w:r w:rsidR="00A15282">
        <w:rPr>
          <w:rFonts w:ascii="Times New Roman" w:hAnsi="Times New Roman" w:cs="Times New Roman"/>
          <w:sz w:val="24"/>
          <w:szCs w:val="24"/>
        </w:rPr>
        <w:t xml:space="preserve"> </w:t>
      </w:r>
      <w:r w:rsidRPr="00A15282">
        <w:rPr>
          <w:rFonts w:ascii="Times New Roman" w:hAnsi="Times New Roman" w:cs="Times New Roman"/>
          <w:sz w:val="24"/>
          <w:szCs w:val="24"/>
        </w:rPr>
        <w:t>Thank you for your time and consideration of</w:t>
      </w:r>
      <w:r w:rsidR="00A15282" w:rsidRPr="00A15282">
        <w:rPr>
          <w:rFonts w:ascii="Times New Roman" w:hAnsi="Times New Roman" w:cs="Times New Roman"/>
          <w:sz w:val="24"/>
          <w:szCs w:val="24"/>
        </w:rPr>
        <w:t xml:space="preserve"> th</w:t>
      </w:r>
      <w:r w:rsidR="00A15282">
        <w:rPr>
          <w:rFonts w:ascii="Times New Roman" w:hAnsi="Times New Roman" w:cs="Times New Roman"/>
          <w:sz w:val="24"/>
          <w:szCs w:val="24"/>
        </w:rPr>
        <w:t>is latest development concerning the Commission project.</w:t>
      </w:r>
    </w:p>
    <w:sectPr w:rsidR="008C4D2D" w:rsidRPr="00A15282" w:rsidSect="00216F5E">
      <w:footerReference w:type="default" r:id="rId9"/>
      <w:pgSz w:w="12240" w:h="15840"/>
      <w:pgMar w:top="1008"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35" w:rsidRDefault="00C05835" w:rsidP="003F406A">
      <w:pPr>
        <w:spacing w:after="0" w:line="240" w:lineRule="auto"/>
      </w:pPr>
      <w:r>
        <w:separator/>
      </w:r>
    </w:p>
  </w:endnote>
  <w:endnote w:type="continuationSeparator" w:id="0">
    <w:p w:rsidR="00C05835" w:rsidRDefault="00C05835" w:rsidP="003F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89320056"/>
      <w:docPartObj>
        <w:docPartGallery w:val="Page Numbers (Bottom of Page)"/>
        <w:docPartUnique/>
      </w:docPartObj>
    </w:sdtPr>
    <w:sdtEndPr>
      <w:rPr>
        <w:noProof/>
      </w:rPr>
    </w:sdtEndPr>
    <w:sdtContent>
      <w:p w:rsidR="003F406A" w:rsidRPr="006665E9" w:rsidRDefault="00B46A0A">
        <w:pPr>
          <w:pStyle w:val="Footer"/>
          <w:jc w:val="center"/>
          <w:rPr>
            <w:rFonts w:ascii="Times New Roman" w:hAnsi="Times New Roman" w:cs="Times New Roman"/>
            <w:sz w:val="24"/>
            <w:szCs w:val="24"/>
          </w:rPr>
        </w:pPr>
        <w:r w:rsidRPr="006665E9">
          <w:rPr>
            <w:rFonts w:ascii="Times New Roman" w:hAnsi="Times New Roman" w:cs="Times New Roman"/>
            <w:sz w:val="24"/>
            <w:szCs w:val="24"/>
          </w:rPr>
          <w:fldChar w:fldCharType="begin"/>
        </w:r>
        <w:r w:rsidR="003F406A" w:rsidRPr="006665E9">
          <w:rPr>
            <w:rFonts w:ascii="Times New Roman" w:hAnsi="Times New Roman" w:cs="Times New Roman"/>
            <w:sz w:val="24"/>
            <w:szCs w:val="24"/>
          </w:rPr>
          <w:instrText xml:space="preserve"> PAGE   \* MERGEFORMAT </w:instrText>
        </w:r>
        <w:r w:rsidRPr="006665E9">
          <w:rPr>
            <w:rFonts w:ascii="Times New Roman" w:hAnsi="Times New Roman" w:cs="Times New Roman"/>
            <w:sz w:val="24"/>
            <w:szCs w:val="24"/>
          </w:rPr>
          <w:fldChar w:fldCharType="separate"/>
        </w:r>
        <w:r w:rsidR="00A15282">
          <w:rPr>
            <w:rFonts w:ascii="Times New Roman" w:hAnsi="Times New Roman" w:cs="Times New Roman"/>
            <w:noProof/>
            <w:sz w:val="24"/>
            <w:szCs w:val="24"/>
          </w:rPr>
          <w:t>2</w:t>
        </w:r>
        <w:r w:rsidRPr="006665E9">
          <w:rPr>
            <w:rFonts w:ascii="Times New Roman" w:hAnsi="Times New Roman" w:cs="Times New Roman"/>
            <w:noProof/>
            <w:sz w:val="24"/>
            <w:szCs w:val="24"/>
          </w:rPr>
          <w:fldChar w:fldCharType="end"/>
        </w:r>
      </w:p>
    </w:sdtContent>
  </w:sdt>
  <w:p w:rsidR="003F406A" w:rsidRDefault="003F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35" w:rsidRDefault="00C05835" w:rsidP="003F406A">
      <w:pPr>
        <w:spacing w:after="0" w:line="240" w:lineRule="auto"/>
      </w:pPr>
      <w:r>
        <w:separator/>
      </w:r>
    </w:p>
  </w:footnote>
  <w:footnote w:type="continuationSeparator" w:id="0">
    <w:p w:rsidR="00C05835" w:rsidRDefault="00C05835" w:rsidP="003F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5E3"/>
    <w:multiLevelType w:val="hybridMultilevel"/>
    <w:tmpl w:val="B5CE1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4216D9"/>
    <w:multiLevelType w:val="hybridMultilevel"/>
    <w:tmpl w:val="5560BBC6"/>
    <w:lvl w:ilvl="0" w:tplc="BFDE5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3D4DE7"/>
    <w:multiLevelType w:val="hybridMultilevel"/>
    <w:tmpl w:val="9730750A"/>
    <w:lvl w:ilvl="0" w:tplc="5FD852A2">
      <w:start w:val="1"/>
      <w:numFmt w:val="decimal"/>
      <w:lvlText w:val="(%1)"/>
      <w:lvlJc w:val="left"/>
      <w:pPr>
        <w:ind w:left="720" w:hanging="360"/>
      </w:pPr>
      <w:rPr>
        <w:rFonts w:ascii="Times New Roman" w:eastAsia="MS Gothic" w:hAnsi="Times New Roman" w:cs="Times New Roman"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F7"/>
    <w:rsid w:val="000C775A"/>
    <w:rsid w:val="001237F7"/>
    <w:rsid w:val="001F5CBD"/>
    <w:rsid w:val="002104D8"/>
    <w:rsid w:val="00216F5E"/>
    <w:rsid w:val="002A0715"/>
    <w:rsid w:val="002A6D96"/>
    <w:rsid w:val="0031096B"/>
    <w:rsid w:val="00337FA9"/>
    <w:rsid w:val="0034287B"/>
    <w:rsid w:val="00347309"/>
    <w:rsid w:val="003578DD"/>
    <w:rsid w:val="00360C85"/>
    <w:rsid w:val="003D0599"/>
    <w:rsid w:val="003E2CCD"/>
    <w:rsid w:val="003F406A"/>
    <w:rsid w:val="003F5C7A"/>
    <w:rsid w:val="003F6FCD"/>
    <w:rsid w:val="00475417"/>
    <w:rsid w:val="00497BF8"/>
    <w:rsid w:val="005928C4"/>
    <w:rsid w:val="00592F59"/>
    <w:rsid w:val="006665E9"/>
    <w:rsid w:val="006F780E"/>
    <w:rsid w:val="00780250"/>
    <w:rsid w:val="00817EF6"/>
    <w:rsid w:val="008575A1"/>
    <w:rsid w:val="00894429"/>
    <w:rsid w:val="00895792"/>
    <w:rsid w:val="00896FD4"/>
    <w:rsid w:val="008A7813"/>
    <w:rsid w:val="008B3BD2"/>
    <w:rsid w:val="008C4D2D"/>
    <w:rsid w:val="008E6379"/>
    <w:rsid w:val="009240C6"/>
    <w:rsid w:val="009360DC"/>
    <w:rsid w:val="0094216B"/>
    <w:rsid w:val="009A366F"/>
    <w:rsid w:val="009C50EB"/>
    <w:rsid w:val="009D5363"/>
    <w:rsid w:val="00A15282"/>
    <w:rsid w:val="00B02CA6"/>
    <w:rsid w:val="00B16CDF"/>
    <w:rsid w:val="00B46A0A"/>
    <w:rsid w:val="00B603C2"/>
    <w:rsid w:val="00B72661"/>
    <w:rsid w:val="00BC4DA8"/>
    <w:rsid w:val="00C0487C"/>
    <w:rsid w:val="00C05835"/>
    <w:rsid w:val="00C259AD"/>
    <w:rsid w:val="00C63C04"/>
    <w:rsid w:val="00C96DEF"/>
    <w:rsid w:val="00CE04BB"/>
    <w:rsid w:val="00D70F5C"/>
    <w:rsid w:val="00DF0C3F"/>
    <w:rsid w:val="00DF5575"/>
    <w:rsid w:val="00E350AF"/>
    <w:rsid w:val="00E648C6"/>
    <w:rsid w:val="00E807D3"/>
    <w:rsid w:val="00F04C93"/>
    <w:rsid w:val="00F071A1"/>
    <w:rsid w:val="00F60078"/>
    <w:rsid w:val="00F66A8F"/>
    <w:rsid w:val="00F66B23"/>
    <w:rsid w:val="00FB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7F7"/>
    <w:rPr>
      <w:sz w:val="16"/>
      <w:szCs w:val="16"/>
    </w:rPr>
  </w:style>
  <w:style w:type="paragraph" w:styleId="CommentText">
    <w:name w:val="annotation text"/>
    <w:basedOn w:val="Normal"/>
    <w:link w:val="CommentTextChar"/>
    <w:uiPriority w:val="99"/>
    <w:semiHidden/>
    <w:unhideWhenUsed/>
    <w:rsid w:val="001237F7"/>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37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F7"/>
    <w:rPr>
      <w:rFonts w:ascii="Tahoma" w:hAnsi="Tahoma" w:cs="Tahoma"/>
      <w:sz w:val="16"/>
      <w:szCs w:val="16"/>
    </w:rPr>
  </w:style>
  <w:style w:type="paragraph" w:customStyle="1" w:styleId="ST">
    <w:name w:val="ST"/>
    <w:qFormat/>
    <w:rsid w:val="001237F7"/>
    <w:pPr>
      <w:overflowPunct w:val="0"/>
      <w:autoSpaceDE w:val="0"/>
      <w:autoSpaceDN w:val="0"/>
      <w:adjustRightInd w:val="0"/>
      <w:spacing w:after="120" w:line="480" w:lineRule="auto"/>
      <w:ind w:firstLine="720"/>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6A"/>
  </w:style>
  <w:style w:type="paragraph" w:styleId="Footer">
    <w:name w:val="footer"/>
    <w:basedOn w:val="Normal"/>
    <w:link w:val="FooterChar"/>
    <w:uiPriority w:val="99"/>
    <w:unhideWhenUsed/>
    <w:rsid w:val="003F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6A"/>
  </w:style>
  <w:style w:type="paragraph" w:styleId="CommentSubject">
    <w:name w:val="annotation subject"/>
    <w:basedOn w:val="CommentText"/>
    <w:next w:val="CommentText"/>
    <w:link w:val="CommentSubjectChar"/>
    <w:uiPriority w:val="99"/>
    <w:semiHidden/>
    <w:unhideWhenUsed/>
    <w:rsid w:val="0089442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429"/>
    <w:rPr>
      <w:rFonts w:ascii="Times New Roman" w:eastAsia="Times New Roman" w:hAnsi="Times New Roman" w:cs="Times New Roman"/>
      <w:b/>
      <w:bCs/>
      <w:sz w:val="20"/>
      <w:szCs w:val="20"/>
    </w:rPr>
  </w:style>
  <w:style w:type="paragraph" w:styleId="NormalWeb">
    <w:name w:val="Normal (Web)"/>
    <w:basedOn w:val="Normal"/>
    <w:uiPriority w:val="99"/>
    <w:unhideWhenUsed/>
    <w:rsid w:val="00780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250"/>
    <w:rPr>
      <w:b/>
      <w:bCs/>
    </w:rPr>
  </w:style>
  <w:style w:type="character" w:customStyle="1" w:styleId="apple-converted-space">
    <w:name w:val="apple-converted-space"/>
    <w:basedOn w:val="DefaultParagraphFont"/>
    <w:rsid w:val="00F66A8F"/>
  </w:style>
  <w:style w:type="paragraph" w:styleId="ListParagraph">
    <w:name w:val="List Paragraph"/>
    <w:basedOn w:val="Normal"/>
    <w:uiPriority w:val="34"/>
    <w:qFormat/>
    <w:rsid w:val="0031096B"/>
    <w:pPr>
      <w:ind w:left="720"/>
      <w:contextualSpacing/>
    </w:pPr>
  </w:style>
  <w:style w:type="paragraph" w:customStyle="1" w:styleId="Normal1">
    <w:name w:val="Normal1"/>
    <w:rsid w:val="00D70F5C"/>
    <w:rPr>
      <w:rFonts w:ascii="Cambria" w:eastAsia="Cambria" w:hAnsi="Cambria" w:cs="Cambria"/>
      <w:color w:val="000000"/>
    </w:rPr>
  </w:style>
  <w:style w:type="paragraph" w:styleId="FootnoteText">
    <w:name w:val="footnote text"/>
    <w:basedOn w:val="Normal"/>
    <w:link w:val="FootnoteTextChar"/>
    <w:uiPriority w:val="99"/>
    <w:semiHidden/>
    <w:unhideWhenUsed/>
    <w:rsid w:val="00DF0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C3F"/>
    <w:rPr>
      <w:sz w:val="20"/>
      <w:szCs w:val="20"/>
    </w:rPr>
  </w:style>
  <w:style w:type="character" w:styleId="FootnoteReference">
    <w:name w:val="footnote reference"/>
    <w:basedOn w:val="DefaultParagraphFont"/>
    <w:uiPriority w:val="99"/>
    <w:semiHidden/>
    <w:unhideWhenUsed/>
    <w:rsid w:val="00DF0C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7F7"/>
    <w:rPr>
      <w:sz w:val="16"/>
      <w:szCs w:val="16"/>
    </w:rPr>
  </w:style>
  <w:style w:type="paragraph" w:styleId="CommentText">
    <w:name w:val="annotation text"/>
    <w:basedOn w:val="Normal"/>
    <w:link w:val="CommentTextChar"/>
    <w:uiPriority w:val="99"/>
    <w:semiHidden/>
    <w:unhideWhenUsed/>
    <w:rsid w:val="001237F7"/>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37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F7"/>
    <w:rPr>
      <w:rFonts w:ascii="Tahoma" w:hAnsi="Tahoma" w:cs="Tahoma"/>
      <w:sz w:val="16"/>
      <w:szCs w:val="16"/>
    </w:rPr>
  </w:style>
  <w:style w:type="paragraph" w:customStyle="1" w:styleId="ST">
    <w:name w:val="ST"/>
    <w:qFormat/>
    <w:rsid w:val="001237F7"/>
    <w:pPr>
      <w:overflowPunct w:val="0"/>
      <w:autoSpaceDE w:val="0"/>
      <w:autoSpaceDN w:val="0"/>
      <w:adjustRightInd w:val="0"/>
      <w:spacing w:after="120" w:line="480" w:lineRule="auto"/>
      <w:ind w:firstLine="720"/>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6A"/>
  </w:style>
  <w:style w:type="paragraph" w:styleId="Footer">
    <w:name w:val="footer"/>
    <w:basedOn w:val="Normal"/>
    <w:link w:val="FooterChar"/>
    <w:uiPriority w:val="99"/>
    <w:unhideWhenUsed/>
    <w:rsid w:val="003F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6A"/>
  </w:style>
  <w:style w:type="paragraph" w:styleId="CommentSubject">
    <w:name w:val="annotation subject"/>
    <w:basedOn w:val="CommentText"/>
    <w:next w:val="CommentText"/>
    <w:link w:val="CommentSubjectChar"/>
    <w:uiPriority w:val="99"/>
    <w:semiHidden/>
    <w:unhideWhenUsed/>
    <w:rsid w:val="0089442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429"/>
    <w:rPr>
      <w:rFonts w:ascii="Times New Roman" w:eastAsia="Times New Roman" w:hAnsi="Times New Roman" w:cs="Times New Roman"/>
      <w:b/>
      <w:bCs/>
      <w:sz w:val="20"/>
      <w:szCs w:val="20"/>
    </w:rPr>
  </w:style>
  <w:style w:type="paragraph" w:styleId="NormalWeb">
    <w:name w:val="Normal (Web)"/>
    <w:basedOn w:val="Normal"/>
    <w:uiPriority w:val="99"/>
    <w:unhideWhenUsed/>
    <w:rsid w:val="00780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250"/>
    <w:rPr>
      <w:b/>
      <w:bCs/>
    </w:rPr>
  </w:style>
  <w:style w:type="character" w:customStyle="1" w:styleId="apple-converted-space">
    <w:name w:val="apple-converted-space"/>
    <w:basedOn w:val="DefaultParagraphFont"/>
    <w:rsid w:val="00F66A8F"/>
  </w:style>
  <w:style w:type="paragraph" w:styleId="ListParagraph">
    <w:name w:val="List Paragraph"/>
    <w:basedOn w:val="Normal"/>
    <w:uiPriority w:val="34"/>
    <w:qFormat/>
    <w:rsid w:val="0031096B"/>
    <w:pPr>
      <w:ind w:left="720"/>
      <w:contextualSpacing/>
    </w:pPr>
  </w:style>
  <w:style w:type="paragraph" w:customStyle="1" w:styleId="Normal1">
    <w:name w:val="Normal1"/>
    <w:rsid w:val="00D70F5C"/>
    <w:rPr>
      <w:rFonts w:ascii="Cambria" w:eastAsia="Cambria" w:hAnsi="Cambria" w:cs="Cambria"/>
      <w:color w:val="000000"/>
    </w:rPr>
  </w:style>
  <w:style w:type="paragraph" w:styleId="FootnoteText">
    <w:name w:val="footnote text"/>
    <w:basedOn w:val="Normal"/>
    <w:link w:val="FootnoteTextChar"/>
    <w:uiPriority w:val="99"/>
    <w:semiHidden/>
    <w:unhideWhenUsed/>
    <w:rsid w:val="00DF0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C3F"/>
    <w:rPr>
      <w:sz w:val="20"/>
      <w:szCs w:val="20"/>
    </w:rPr>
  </w:style>
  <w:style w:type="character" w:styleId="FootnoteReference">
    <w:name w:val="footnote reference"/>
    <w:basedOn w:val="DefaultParagraphFont"/>
    <w:uiPriority w:val="99"/>
    <w:semiHidden/>
    <w:unhideWhenUsed/>
    <w:rsid w:val="00DF0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1685">
      <w:bodyDiv w:val="1"/>
      <w:marLeft w:val="0"/>
      <w:marRight w:val="0"/>
      <w:marTop w:val="0"/>
      <w:marBottom w:val="0"/>
      <w:divBdr>
        <w:top w:val="none" w:sz="0" w:space="0" w:color="auto"/>
        <w:left w:val="none" w:sz="0" w:space="0" w:color="auto"/>
        <w:bottom w:val="none" w:sz="0" w:space="0" w:color="auto"/>
        <w:right w:val="none" w:sz="0" w:space="0" w:color="auto"/>
      </w:divBdr>
    </w:div>
    <w:div w:id="21349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C5211B-42BD-4956-AC89-E1AD0981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Jayne Johnson</cp:lastModifiedBy>
  <cp:revision>3</cp:revision>
  <cp:lastPrinted>2017-01-18T19:30:00Z</cp:lastPrinted>
  <dcterms:created xsi:type="dcterms:W3CDTF">2017-01-18T19:44:00Z</dcterms:created>
  <dcterms:modified xsi:type="dcterms:W3CDTF">2017-01-18T19:59:00Z</dcterms:modified>
</cp:coreProperties>
</file>